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黑体" w:eastAsia="黑体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黑体" w:eastAsia="黑体"/>
          <w:b/>
          <w:color w:val="000000"/>
          <w:sz w:val="28"/>
          <w:szCs w:val="28"/>
        </w:rPr>
        <w:t>土壤污染防治与“污染担责”对土地投融资及争议解决影响交流会</w:t>
      </w:r>
    </w:p>
    <w:p>
      <w:pPr>
        <w:spacing w:line="400" w:lineRule="exact"/>
        <w:jc w:val="center"/>
        <w:rPr>
          <w:rFonts w:ascii="黑体" w:eastAsia="黑体"/>
          <w:b/>
          <w:color w:val="000000"/>
          <w:sz w:val="28"/>
          <w:szCs w:val="28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（上海专场）</w:t>
      </w:r>
    </w:p>
    <w:p>
      <w:pPr>
        <w:jc w:val="center"/>
        <w:rPr>
          <w:rFonts w:ascii="黑体" w:eastAsia="黑体"/>
          <w:b/>
          <w:color w:val="000000"/>
          <w:sz w:val="44"/>
          <w:szCs w:val="44"/>
        </w:rPr>
      </w:pPr>
      <w:r>
        <w:rPr>
          <w:rFonts w:hint="eastAsia" w:ascii="黑体" w:eastAsia="黑体"/>
          <w:b/>
          <w:color w:val="000000"/>
          <w:sz w:val="44"/>
          <w:szCs w:val="44"/>
        </w:rPr>
        <w:t>邀</w:t>
      </w:r>
      <w:r>
        <w:rPr>
          <w:rFonts w:ascii="黑体" w:eastAsia="黑体"/>
          <w:b/>
          <w:color w:val="000000"/>
          <w:sz w:val="44"/>
          <w:szCs w:val="44"/>
        </w:rPr>
        <w:t xml:space="preserve">  </w:t>
      </w:r>
      <w:r>
        <w:rPr>
          <w:rFonts w:hint="eastAsia" w:ascii="黑体" w:eastAsia="黑体"/>
          <w:b/>
          <w:color w:val="000000"/>
          <w:sz w:val="44"/>
          <w:szCs w:val="44"/>
        </w:rPr>
        <w:t>请</w:t>
      </w:r>
      <w:r>
        <w:rPr>
          <w:rFonts w:ascii="黑体" w:eastAsia="黑体"/>
          <w:b/>
          <w:color w:val="000000"/>
          <w:sz w:val="44"/>
          <w:szCs w:val="44"/>
        </w:rPr>
        <w:t xml:space="preserve">  </w:t>
      </w:r>
      <w:r>
        <w:rPr>
          <w:rFonts w:hint="eastAsia" w:ascii="黑体" w:eastAsia="黑体"/>
          <w:b/>
          <w:color w:val="000000"/>
          <w:sz w:val="44"/>
          <w:szCs w:val="44"/>
        </w:rPr>
        <w:t>函</w:t>
      </w:r>
    </w:p>
    <w:p>
      <w:pPr>
        <w:jc w:val="center"/>
        <w:rPr>
          <w:color w:val="000000"/>
        </w:rPr>
      </w:pPr>
    </w:p>
    <w:p>
      <w:pPr>
        <w:jc w:val="center"/>
        <w:rPr>
          <w:color w:val="000000"/>
        </w:rPr>
      </w:pP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color w:val="000000"/>
        </w:rPr>
      </w:pPr>
      <w:r>
        <w:rPr>
          <w:rFonts w:hint="eastAsia"/>
          <w:b/>
          <w:color w:val="000000"/>
        </w:rPr>
        <w:t>主办单位</w:t>
      </w:r>
      <w:r>
        <w:rPr>
          <w:rFonts w:hint="eastAsia"/>
          <w:color w:val="000000"/>
        </w:rPr>
        <w:t>：</w:t>
      </w:r>
      <w:r>
        <w:rPr>
          <w:rFonts w:hint="eastAsia"/>
          <w:b/>
          <w:color w:val="000000"/>
        </w:rPr>
        <w:t>上海国际仲裁中心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b/>
          <w:bCs/>
          <w:color w:val="000000"/>
        </w:rPr>
      </w:pP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1680" w:hanging="1050" w:hangingChars="498"/>
        <w:jc w:val="left"/>
        <w:rPr>
          <w:color w:val="000000"/>
        </w:rPr>
      </w:pPr>
      <w:r>
        <w:rPr>
          <w:rFonts w:hint="eastAsia"/>
          <w:b/>
          <w:bCs/>
          <w:color w:val="000000"/>
        </w:rPr>
        <w:t>支持单位：</w:t>
      </w:r>
      <w:r>
        <w:rPr>
          <w:rFonts w:hint="eastAsia"/>
          <w:color w:val="000000"/>
        </w:rPr>
        <w:t>中伦律师事务所、上海市建筑施工行业协会、上海典韵律师事务所</w:t>
      </w:r>
    </w:p>
    <w:p>
      <w:pPr>
        <w:rPr>
          <w:b/>
          <w:color w:val="000000"/>
        </w:rPr>
      </w:pPr>
    </w:p>
    <w:p>
      <w:pPr>
        <w:rPr>
          <w:color w:val="000000"/>
        </w:rPr>
      </w:pPr>
      <w:r>
        <w:rPr>
          <w:rFonts w:hint="eastAsia"/>
          <w:b/>
          <w:color w:val="000000"/>
        </w:rPr>
        <w:t>活动时间</w:t>
      </w:r>
      <w:r>
        <w:rPr>
          <w:rFonts w:hint="eastAsia"/>
          <w:color w:val="000000"/>
        </w:rPr>
        <w:t>：</w:t>
      </w:r>
      <w:r>
        <w:rPr>
          <w:color w:val="000000"/>
        </w:rPr>
        <w:t>2019</w:t>
      </w:r>
      <w:r>
        <w:rPr>
          <w:rFonts w:hint="eastAsia"/>
          <w:color w:val="000000"/>
        </w:rPr>
        <w:t>年</w:t>
      </w:r>
      <w:r>
        <w:rPr>
          <w:color w:val="000000"/>
        </w:rPr>
        <w:t>10</w:t>
      </w:r>
      <w:r>
        <w:rPr>
          <w:rFonts w:hint="eastAsia"/>
          <w:color w:val="000000"/>
        </w:rPr>
        <w:t>月</w:t>
      </w:r>
      <w:r>
        <w:rPr>
          <w:color w:val="000000"/>
        </w:rPr>
        <w:t>29</w:t>
      </w:r>
      <w:r>
        <w:rPr>
          <w:rFonts w:hint="eastAsia"/>
          <w:color w:val="000000"/>
        </w:rPr>
        <w:t>日下午</w:t>
      </w:r>
      <w:r>
        <w:rPr>
          <w:color w:val="000000"/>
        </w:rPr>
        <w:t>14:00-16:15</w:t>
      </w:r>
    </w:p>
    <w:p>
      <w:pPr>
        <w:rPr>
          <w:b/>
          <w:color w:val="000000"/>
        </w:rPr>
      </w:pPr>
    </w:p>
    <w:p>
      <w:pPr>
        <w:rPr>
          <w:color w:val="000000"/>
        </w:rPr>
      </w:pPr>
      <w:r>
        <w:rPr>
          <w:rFonts w:hint="eastAsia"/>
          <w:b/>
          <w:color w:val="000000"/>
        </w:rPr>
        <w:t>活动地址</w:t>
      </w:r>
      <w:r>
        <w:rPr>
          <w:rFonts w:hint="eastAsia"/>
          <w:color w:val="000000"/>
        </w:rPr>
        <w:t>：上海市黄浦区金陵西路</w:t>
      </w:r>
      <w:r>
        <w:rPr>
          <w:color w:val="000000"/>
        </w:rPr>
        <w:t>28</w:t>
      </w:r>
      <w:r>
        <w:rPr>
          <w:rFonts w:hint="eastAsia"/>
          <w:color w:val="000000"/>
        </w:rPr>
        <w:t>号金陵大厦</w:t>
      </w:r>
      <w:r>
        <w:rPr>
          <w:color w:val="000000"/>
        </w:rPr>
        <w:t>3</w:t>
      </w:r>
      <w:r>
        <w:rPr>
          <w:rFonts w:hint="eastAsia"/>
          <w:color w:val="000000"/>
        </w:rPr>
        <w:t>楼会议室</w:t>
      </w:r>
    </w:p>
    <w:p>
      <w:pPr>
        <w:ind w:left="31680" w:hanging="1054" w:hangingChars="500"/>
        <w:rPr>
          <w:b/>
          <w:color w:val="000000"/>
        </w:rPr>
      </w:pPr>
    </w:p>
    <w:p>
      <w:pPr>
        <w:ind w:left="31680" w:hanging="1054" w:hangingChars="500"/>
        <w:rPr>
          <w:color w:val="000000"/>
        </w:rPr>
      </w:pPr>
      <w:r>
        <w:rPr>
          <w:rFonts w:hint="eastAsia"/>
          <w:b/>
          <w:color w:val="000000"/>
        </w:rPr>
        <w:t>参会对象</w:t>
      </w:r>
      <w:r>
        <w:rPr>
          <w:rFonts w:hint="eastAsia"/>
          <w:color w:val="000000"/>
        </w:rPr>
        <w:t>：关注环保和并购融资风控及争议解决的律师、企业法务、金融机构及企业投融资风控高层管理人员等。</w:t>
      </w:r>
    </w:p>
    <w:p>
      <w:pPr>
        <w:ind w:left="31680" w:hanging="1050" w:hangingChars="500"/>
        <w:rPr>
          <w:color w:val="000000"/>
        </w:rPr>
      </w:pPr>
    </w:p>
    <w:p>
      <w:pPr>
        <w:widowControl/>
        <w:shd w:val="clear" w:color="auto" w:fill="FFFFFF"/>
        <w:spacing w:after="100" w:afterAutospacing="1"/>
        <w:jc w:val="left"/>
        <w:rPr>
          <w:color w:val="000000"/>
        </w:rPr>
      </w:pPr>
      <w:r>
        <w:rPr>
          <w:rFonts w:hint="eastAsia"/>
          <w:b/>
          <w:color w:val="000000"/>
        </w:rPr>
        <w:t>活动背景及目的</w:t>
      </w:r>
      <w:r>
        <w:rPr>
          <w:rFonts w:hint="eastAsia"/>
          <w:color w:val="000000"/>
        </w:rPr>
        <w:t>：</w:t>
      </w:r>
    </w:p>
    <w:p>
      <w:pPr>
        <w:widowControl/>
        <w:shd w:val="clear" w:color="auto" w:fill="FFFFFF"/>
        <w:spacing w:after="100" w:afterAutospacing="1"/>
        <w:ind w:firstLine="420" w:firstLineChars="200"/>
        <w:jc w:val="left"/>
        <w:rPr>
          <w:color w:val="000000"/>
        </w:rPr>
      </w:pPr>
      <w:r>
        <w:rPr>
          <w:rFonts w:hint="eastAsia"/>
          <w:color w:val="000000"/>
        </w:rPr>
        <w:t>《土壤污染防治法》于</w:t>
      </w:r>
      <w:r>
        <w:rPr>
          <w:color w:val="000000"/>
        </w:rPr>
        <w:t>2019</w:t>
      </w:r>
      <w:r>
        <w:rPr>
          <w:rFonts w:hint="eastAsia"/>
          <w:color w:val="000000"/>
        </w:rPr>
        <w:t>年</w:t>
      </w:r>
      <w:r>
        <w:rPr>
          <w:color w:val="000000"/>
        </w:rPr>
        <w:t>1</w:t>
      </w:r>
      <w:r>
        <w:rPr>
          <w:rFonts w:hint="eastAsia"/>
          <w:color w:val="000000"/>
        </w:rPr>
        <w:t>月</w:t>
      </w:r>
      <w:r>
        <w:rPr>
          <w:color w:val="000000"/>
        </w:rPr>
        <w:t>1</w:t>
      </w:r>
      <w:r>
        <w:rPr>
          <w:rFonts w:hint="eastAsia"/>
          <w:color w:val="000000"/>
        </w:rPr>
        <w:t>日起实施，确定了“污染担责”等基本原则。该法施行后房地产投融资交易中潜藏着的“毒地”风险，一旦被引爆，谁来承担损害赔偿和修复责任？金融机构对抵押融资的土地如何进行土壤污染风险管控？涉及相关房地产并购的交易合同应如何约定防范“毒地”风险及责任承担？在交易后一旦出现“毒地”引发房地产投融资及并购交易纠纷，争端如何解决？污染场地通过何种方式才能获得再生？</w:t>
      </w:r>
    </w:p>
    <w:p>
      <w:pPr>
        <w:pStyle w:val="5"/>
        <w:shd w:val="clear" w:color="auto" w:fill="FFFFFF"/>
        <w:rPr>
          <w:rFonts w:ascii="Calibri" w:hAnsi="Calibri" w:cs="Times New Roman"/>
          <w:color w:val="000000"/>
          <w:kern w:val="2"/>
          <w:sz w:val="21"/>
          <w:szCs w:val="22"/>
        </w:rPr>
      </w:pPr>
      <w:r>
        <w:rPr>
          <w:rFonts w:hint="eastAsia" w:ascii="Calibri" w:hAnsi="Calibri" w:cs="Times New Roman"/>
          <w:color w:val="000000"/>
          <w:kern w:val="2"/>
          <w:sz w:val="21"/>
          <w:szCs w:val="22"/>
        </w:rPr>
        <w:t>本次交流会，旨在促进各方的交流研讨，从而能保护土壤环境和投融资交易风控。</w:t>
      </w:r>
    </w:p>
    <w:p>
      <w:pPr>
        <w:rPr>
          <w:color w:val="000000"/>
        </w:rPr>
      </w:pPr>
      <w:r>
        <w:rPr>
          <w:rFonts w:hint="eastAsia"/>
          <w:b/>
          <w:color w:val="000000"/>
        </w:rPr>
        <w:t>活动议程</w:t>
      </w:r>
      <w:r>
        <w:rPr>
          <w:rFonts w:hint="eastAsia"/>
          <w:color w:val="000000"/>
        </w:rPr>
        <w:t>：</w:t>
      </w:r>
    </w:p>
    <w:p>
      <w:pPr>
        <w:rPr>
          <w:color w:val="000000"/>
        </w:rPr>
      </w:pPr>
      <w:r>
        <w:rPr>
          <w:color w:val="000000"/>
        </w:rPr>
        <w:t xml:space="preserve">13:30-14:00   </w:t>
      </w:r>
      <w:r>
        <w:rPr>
          <w:rFonts w:hint="eastAsia"/>
          <w:color w:val="000000"/>
        </w:rPr>
        <w:t>嘉宾及学员签到</w:t>
      </w: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rFonts w:hint="eastAsia"/>
          <w:color w:val="000000"/>
        </w:rPr>
        <w:t>主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持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人：上海典韵律师事务所主任刘培朝律师</w:t>
      </w: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t xml:space="preserve">14:00-14:20   </w:t>
      </w:r>
      <w:r>
        <w:rPr>
          <w:rFonts w:hint="eastAsia"/>
          <w:color w:val="000000"/>
        </w:rPr>
        <w:t>主题：用环保视角分析土地投融资及并购争议</w:t>
      </w:r>
    </w:p>
    <w:p>
      <w:pPr>
        <w:ind w:firstLine="1260" w:firstLineChars="600"/>
        <w:rPr>
          <w:color w:val="000000"/>
        </w:rPr>
      </w:pPr>
      <w:r>
        <w:rPr>
          <w:rFonts w:hint="eastAsia"/>
          <w:color w:val="000000"/>
        </w:rPr>
        <w:t>王唯骏，上海国际仲裁中心副秘书长、仲裁员</w:t>
      </w:r>
    </w:p>
    <w:p>
      <w:pPr>
        <w:spacing w:beforeLines="50"/>
        <w:rPr>
          <w:color w:val="000000"/>
        </w:rPr>
      </w:pPr>
      <w:r>
        <w:rPr>
          <w:color w:val="000000"/>
        </w:rPr>
        <w:t xml:space="preserve">14:20-14:40  </w:t>
      </w:r>
      <w:r>
        <w:rPr>
          <w:rFonts w:hint="eastAsia"/>
          <w:color w:val="000000"/>
        </w:rPr>
        <w:t>主题：污染场地修复与借力</w:t>
      </w:r>
      <w:r>
        <w:rPr>
          <w:color w:val="000000"/>
        </w:rPr>
        <w:t>PPP</w:t>
      </w:r>
      <w:r>
        <w:rPr>
          <w:rFonts w:hint="eastAsia"/>
          <w:color w:val="000000"/>
        </w:rPr>
        <w:t>模式</w:t>
      </w:r>
    </w:p>
    <w:p>
      <w:pPr>
        <w:spacing w:beforeLines="50"/>
        <w:ind w:firstLine="1260" w:firstLineChars="600"/>
        <w:rPr>
          <w:color w:val="000000"/>
        </w:rPr>
      </w:pPr>
      <w:r>
        <w:rPr>
          <w:rFonts w:hint="eastAsia"/>
          <w:color w:val="000000"/>
        </w:rPr>
        <w:t>周月萍，中伦律师事务所合伙人、上海国际仲裁中心仲裁员（主审工程、</w:t>
      </w:r>
      <w:r>
        <w:rPr>
          <w:color w:val="000000"/>
        </w:rPr>
        <w:t>PPP</w:t>
      </w:r>
      <w:r>
        <w:rPr>
          <w:rFonts w:hint="eastAsia"/>
          <w:color w:val="000000"/>
        </w:rPr>
        <w:t>）</w:t>
      </w:r>
    </w:p>
    <w:p>
      <w:pPr>
        <w:spacing w:beforeLines="50"/>
        <w:rPr>
          <w:color w:val="000000"/>
        </w:rPr>
      </w:pPr>
      <w:r>
        <w:rPr>
          <w:color w:val="000000"/>
        </w:rPr>
        <w:t xml:space="preserve">14:40-15:00  </w:t>
      </w:r>
      <w:r>
        <w:rPr>
          <w:rFonts w:hint="eastAsia"/>
          <w:color w:val="000000"/>
        </w:rPr>
        <w:t>主题：土壤污染防治与绿色信贷</w:t>
      </w:r>
    </w:p>
    <w:p>
      <w:pPr>
        <w:spacing w:beforeLines="50"/>
        <w:ind w:firstLine="1260" w:firstLineChars="600"/>
        <w:rPr>
          <w:color w:val="000000"/>
        </w:rPr>
      </w:pPr>
      <w:r>
        <w:rPr>
          <w:rFonts w:hint="eastAsia"/>
          <w:color w:val="000000"/>
        </w:rPr>
        <w:t>于秀东，光大银行苏州分行党委委员、副行长</w:t>
      </w: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t>15:00-16:00</w:t>
      </w:r>
      <w:r>
        <w:rPr>
          <w:rFonts w:hint="eastAsia"/>
          <w:color w:val="000000"/>
        </w:rPr>
        <w:t>主题：污染场地的再生：美国超级基金场地修复的案例分享</w:t>
      </w:r>
    </w:p>
    <w:p>
      <w:pPr>
        <w:ind w:firstLine="1260" w:firstLineChars="600"/>
        <w:rPr>
          <w:color w:val="000000"/>
        </w:rPr>
      </w:pPr>
      <w:r>
        <w:rPr>
          <w:rFonts w:hint="eastAsia"/>
          <w:color w:val="000000"/>
        </w:rPr>
        <w:t>美国佛蒙特法学院院长</w:t>
      </w:r>
      <w:r>
        <w:rPr>
          <w:color w:val="000000"/>
        </w:rPr>
        <w:t xml:space="preserve">Professor Thomas McHenry </w:t>
      </w:r>
      <w:r>
        <w:rPr>
          <w:rFonts w:hint="eastAsia"/>
          <w:color w:val="000000"/>
        </w:rPr>
        <w:t>托马斯</w:t>
      </w:r>
      <w:r>
        <w:rPr>
          <w:color w:val="000000"/>
        </w:rPr>
        <w:t>.</w:t>
      </w:r>
      <w:r>
        <w:rPr>
          <w:rFonts w:hint="eastAsia"/>
          <w:color w:val="000000"/>
        </w:rPr>
        <w:t>马克利教授</w:t>
      </w:r>
    </w:p>
    <w:p>
      <w:pPr>
        <w:ind w:firstLine="1260" w:firstLineChars="600"/>
        <w:rPr>
          <w:color w:val="000000"/>
        </w:rPr>
      </w:pPr>
      <w:r>
        <w:rPr>
          <w:rFonts w:hint="eastAsia"/>
          <w:color w:val="000000"/>
        </w:rPr>
        <w:t>美国佛蒙特法学院林燕梅女士同声传译</w:t>
      </w: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t>16:00-16:15</w:t>
      </w:r>
      <w:r>
        <w:rPr>
          <w:rFonts w:hint="eastAsia"/>
          <w:color w:val="000000"/>
        </w:rPr>
        <w:t>互动交流</w:t>
      </w:r>
    </w:p>
    <w:p>
      <w:pPr>
        <w:spacing w:beforeLines="50"/>
        <w:rPr>
          <w:color w:val="000000"/>
        </w:rPr>
      </w:pPr>
    </w:p>
    <w:p>
      <w:pPr>
        <w:rPr>
          <w:color w:val="000000"/>
        </w:rPr>
      </w:pPr>
      <w:r>
        <w:rPr>
          <w:rFonts w:hint="eastAsia"/>
          <w:color w:val="000000"/>
        </w:rPr>
        <w:t>（以上专家已初步接受邀请，具体发言人员以会议前的最终通知为准）</w:t>
      </w:r>
    </w:p>
    <w:p>
      <w:pPr>
        <w:rPr>
          <w:color w:val="000000"/>
        </w:rPr>
      </w:pPr>
    </w:p>
    <w:p>
      <w:pPr>
        <w:spacing w:beforeLines="50"/>
        <w:rPr>
          <w:color w:val="000000"/>
        </w:rPr>
      </w:pPr>
    </w:p>
    <w:p>
      <w:pPr>
        <w:spacing w:beforeLines="50"/>
        <w:rPr>
          <w:rFonts w:ascii="宋体" w:cs="Arial"/>
          <w:color w:val="000000"/>
          <w:szCs w:val="21"/>
        </w:rPr>
      </w:pPr>
      <w:r>
        <w:rPr>
          <w:rFonts w:hint="eastAsia" w:ascii="宋体" w:hAnsi="宋体" w:cs="Arial"/>
          <w:b/>
          <w:color w:val="000000"/>
          <w:szCs w:val="21"/>
        </w:rPr>
        <w:t>报名方式：</w:t>
      </w:r>
    </w:p>
    <w:p>
      <w:pPr>
        <w:pStyle w:val="5"/>
        <w:ind w:firstLine="480" w:firstLineChars="200"/>
        <w:rPr>
          <w:rFonts w:cs="Arial"/>
          <w:color w:val="000000"/>
          <w:sz w:val="21"/>
          <w:szCs w:val="21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1929130</wp:posOffset>
            </wp:positionH>
            <wp:positionV relativeFrom="paragraph">
              <wp:posOffset>626110</wp:posOffset>
            </wp:positionV>
            <wp:extent cx="1741170" cy="1777365"/>
            <wp:effectExtent l="0" t="0" r="11430" b="13335"/>
            <wp:wrapTight wrapText="bothSides">
              <wp:wrapPolygon>
                <wp:start x="-118" y="0"/>
                <wp:lineTo x="-118" y="21484"/>
                <wp:lineTo x="21600" y="21484"/>
                <wp:lineTo x="21600" y="0"/>
                <wp:lineTo x="-118" y="0"/>
              </wp:wrapPolygon>
            </wp:wrapTight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177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Arial"/>
          <w:color w:val="000000"/>
          <w:sz w:val="21"/>
          <w:szCs w:val="21"/>
        </w:rPr>
        <w:t>请点击链接</w:t>
      </w:r>
      <w:r>
        <w:rPr>
          <w:rFonts w:cs="Arial"/>
          <w:b/>
          <w:color w:val="000000"/>
          <w:sz w:val="21"/>
          <w:szCs w:val="21"/>
        </w:rPr>
        <w:t>http://xiejuntz.mikecrm.com/h6MGmL9</w:t>
      </w:r>
      <w:r>
        <w:rPr>
          <w:rFonts w:hint="eastAsia" w:cs="Arial"/>
          <w:color w:val="000000"/>
          <w:sz w:val="21"/>
          <w:szCs w:val="21"/>
        </w:rPr>
        <w:t>或长按识别二维码提交报名信息，会议报名截止日期为</w:t>
      </w:r>
      <w:r>
        <w:rPr>
          <w:rFonts w:cs="Arial"/>
          <w:color w:val="000000"/>
          <w:sz w:val="21"/>
          <w:szCs w:val="21"/>
        </w:rPr>
        <w:t>10</w:t>
      </w:r>
      <w:r>
        <w:rPr>
          <w:rFonts w:hint="eastAsia" w:cs="Arial"/>
          <w:color w:val="000000"/>
          <w:sz w:val="21"/>
          <w:szCs w:val="21"/>
        </w:rPr>
        <w:t>月</w:t>
      </w:r>
      <w:r>
        <w:rPr>
          <w:rFonts w:cs="Arial"/>
          <w:color w:val="000000"/>
          <w:sz w:val="21"/>
          <w:szCs w:val="21"/>
        </w:rPr>
        <w:t>25</w:t>
      </w:r>
      <w:r>
        <w:rPr>
          <w:rFonts w:hint="eastAsia" w:cs="Arial"/>
          <w:color w:val="000000"/>
          <w:sz w:val="21"/>
          <w:szCs w:val="21"/>
        </w:rPr>
        <w:t>号，主办方会对报名信息进行审核，报名是否成功请以最终的报名确认邮件为准。</w:t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/>
    <w:p>
      <w:pPr>
        <w:rPr>
          <w:color w:val="000000"/>
        </w:rPr>
      </w:pPr>
      <w:r>
        <w:rPr>
          <w:rFonts w:hint="eastAsia"/>
          <w:color w:val="000000"/>
        </w:rPr>
        <w:t>会务组联系方式：</w:t>
      </w: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周老师：</w:t>
      </w:r>
      <w:r>
        <w:rPr>
          <w:color w:val="000000"/>
        </w:rPr>
        <w:t>158 0036 6139</w:t>
      </w: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邮箱：</w:t>
      </w:r>
      <w:r>
        <w:fldChar w:fldCharType="begin"/>
      </w:r>
      <w:r>
        <w:instrText xml:space="preserve"> HYPERLINK "mailto:dianyunls@163.com" </w:instrText>
      </w:r>
      <w:r>
        <w:fldChar w:fldCharType="separate"/>
      </w:r>
      <w:r>
        <w:rPr>
          <w:rStyle w:val="8"/>
        </w:rPr>
        <w:t>dianyunls@163.com</w:t>
      </w:r>
      <w:r>
        <w:rPr>
          <w:rStyle w:val="8"/>
        </w:rPr>
        <w:fldChar w:fldCharType="end"/>
      </w:r>
    </w:p>
    <w:p/>
    <w:p/>
    <w:sectPr>
      <w:pgSz w:w="11906" w:h="16838"/>
      <w:pgMar w:top="1134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74"/>
    <w:rsid w:val="000219BA"/>
    <w:rsid w:val="00032280"/>
    <w:rsid w:val="00041B32"/>
    <w:rsid w:val="000542DD"/>
    <w:rsid w:val="000572E5"/>
    <w:rsid w:val="00061020"/>
    <w:rsid w:val="00081F4A"/>
    <w:rsid w:val="000C7937"/>
    <w:rsid w:val="000D2434"/>
    <w:rsid w:val="000E5091"/>
    <w:rsid w:val="000F323D"/>
    <w:rsid w:val="00103A71"/>
    <w:rsid w:val="00110F51"/>
    <w:rsid w:val="001311DF"/>
    <w:rsid w:val="00151F92"/>
    <w:rsid w:val="001701EA"/>
    <w:rsid w:val="0018506E"/>
    <w:rsid w:val="0018596A"/>
    <w:rsid w:val="00186B8A"/>
    <w:rsid w:val="001C1CE2"/>
    <w:rsid w:val="001D6939"/>
    <w:rsid w:val="00236925"/>
    <w:rsid w:val="002568D2"/>
    <w:rsid w:val="00283221"/>
    <w:rsid w:val="00287796"/>
    <w:rsid w:val="002F22F8"/>
    <w:rsid w:val="00331E9F"/>
    <w:rsid w:val="00423370"/>
    <w:rsid w:val="004258EB"/>
    <w:rsid w:val="004441DA"/>
    <w:rsid w:val="00453300"/>
    <w:rsid w:val="00464737"/>
    <w:rsid w:val="004651C3"/>
    <w:rsid w:val="004C485B"/>
    <w:rsid w:val="004E372B"/>
    <w:rsid w:val="00520EF7"/>
    <w:rsid w:val="00575CCD"/>
    <w:rsid w:val="0058392A"/>
    <w:rsid w:val="005A554F"/>
    <w:rsid w:val="005B3EAD"/>
    <w:rsid w:val="005C7727"/>
    <w:rsid w:val="00603F75"/>
    <w:rsid w:val="00664780"/>
    <w:rsid w:val="00681949"/>
    <w:rsid w:val="006A514E"/>
    <w:rsid w:val="007524BE"/>
    <w:rsid w:val="007713AF"/>
    <w:rsid w:val="00787E84"/>
    <w:rsid w:val="007907C9"/>
    <w:rsid w:val="007E00D1"/>
    <w:rsid w:val="00813B2E"/>
    <w:rsid w:val="00842B67"/>
    <w:rsid w:val="0085108E"/>
    <w:rsid w:val="0086310B"/>
    <w:rsid w:val="008F3B4C"/>
    <w:rsid w:val="009305B3"/>
    <w:rsid w:val="00980E05"/>
    <w:rsid w:val="009831DA"/>
    <w:rsid w:val="009A35E0"/>
    <w:rsid w:val="009C2B9A"/>
    <w:rsid w:val="009D4C50"/>
    <w:rsid w:val="00A01474"/>
    <w:rsid w:val="00A119C6"/>
    <w:rsid w:val="00A30455"/>
    <w:rsid w:val="00A749A1"/>
    <w:rsid w:val="00AB0459"/>
    <w:rsid w:val="00AC0F89"/>
    <w:rsid w:val="00B07C33"/>
    <w:rsid w:val="00B13799"/>
    <w:rsid w:val="00B34810"/>
    <w:rsid w:val="00BC3343"/>
    <w:rsid w:val="00BD39CD"/>
    <w:rsid w:val="00BF269E"/>
    <w:rsid w:val="00BF52D1"/>
    <w:rsid w:val="00C16795"/>
    <w:rsid w:val="00C213B3"/>
    <w:rsid w:val="00C468A4"/>
    <w:rsid w:val="00C50ECD"/>
    <w:rsid w:val="00C6421D"/>
    <w:rsid w:val="00CB5FB7"/>
    <w:rsid w:val="00CC29CD"/>
    <w:rsid w:val="00D50240"/>
    <w:rsid w:val="00D90056"/>
    <w:rsid w:val="00D90B46"/>
    <w:rsid w:val="00DA00DC"/>
    <w:rsid w:val="00DA3BE7"/>
    <w:rsid w:val="00DA3D75"/>
    <w:rsid w:val="00DC0AF3"/>
    <w:rsid w:val="00DE7A71"/>
    <w:rsid w:val="00DE7EC9"/>
    <w:rsid w:val="00DF3BA0"/>
    <w:rsid w:val="00DF41A3"/>
    <w:rsid w:val="00E03C9D"/>
    <w:rsid w:val="00E349E1"/>
    <w:rsid w:val="00EA3BC7"/>
    <w:rsid w:val="00EB6DD0"/>
    <w:rsid w:val="00ED6EC5"/>
    <w:rsid w:val="00F00A36"/>
    <w:rsid w:val="00F02922"/>
    <w:rsid w:val="00F1668A"/>
    <w:rsid w:val="00F25C95"/>
    <w:rsid w:val="00F33BE6"/>
    <w:rsid w:val="00F5756A"/>
    <w:rsid w:val="00F64469"/>
    <w:rsid w:val="00F73D87"/>
    <w:rsid w:val="00FA58B8"/>
    <w:rsid w:val="00FD71BD"/>
    <w:rsid w:val="044A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iPriority w:val="99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basedOn w:val="7"/>
    <w:uiPriority w:val="99"/>
    <w:rPr>
      <w:rFonts w:cs="Times New Roman"/>
      <w:color w:val="000000"/>
      <w:u w:val="none"/>
    </w:rPr>
  </w:style>
  <w:style w:type="character" w:customStyle="1" w:styleId="9">
    <w:name w:val="Header Char"/>
    <w:basedOn w:val="7"/>
    <w:link w:val="4"/>
    <w:locked/>
    <w:uiPriority w:val="99"/>
    <w:rPr>
      <w:rFonts w:cs="Times New Roman"/>
      <w:sz w:val="18"/>
      <w:szCs w:val="18"/>
    </w:rPr>
  </w:style>
  <w:style w:type="character" w:customStyle="1" w:styleId="10">
    <w:name w:val="Footer Char"/>
    <w:basedOn w:val="7"/>
    <w:link w:val="3"/>
    <w:locked/>
    <w:uiPriority w:val="99"/>
    <w:rPr>
      <w:rFonts w:cs="Times New Roman"/>
      <w:sz w:val="18"/>
      <w:szCs w:val="18"/>
    </w:rPr>
  </w:style>
  <w:style w:type="character" w:customStyle="1" w:styleId="11">
    <w:name w:val="Balloon Text Char"/>
    <w:basedOn w:val="7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155</Words>
  <Characters>889</Characters>
  <Lines>0</Lines>
  <Paragraphs>0</Paragraphs>
  <TotalTime>2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2019-10-16T02:12:00Z</dcterms:created>
  <dc:creator>zgp</dc:creator>
  <cp:lastModifiedBy>CD&amp;RB</cp:lastModifiedBy>
  <cp:lastPrinted>2019-10-14T05:01:00Z</cp:lastPrinted>
  <dcterms:modified xsi:type="dcterms:W3CDTF">2019-10-16T02:17:10Z</dcterms:modified>
  <dc:title>土壤污染防治与“污染担责”对土地投融资及争议解决影响交流会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